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9ACD6" w14:textId="77777777" w:rsidR="0086313C" w:rsidRPr="00B41B54" w:rsidRDefault="0086313C" w:rsidP="0086313C">
      <w:pPr>
        <w:rPr>
          <w:rFonts w:ascii="Sylfaen" w:hAnsi="Sylfaen"/>
          <w:lang w:val="ka-GE"/>
        </w:rPr>
      </w:pPr>
    </w:p>
    <w:p w14:paraId="4C2893F0" w14:textId="77777777" w:rsidR="0086313C" w:rsidRPr="00B41B54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4BC04450" w14:textId="77777777" w:rsidR="0086313C" w:rsidRPr="00B41B54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2A09A102" w14:textId="77777777" w:rsidR="0086313C" w:rsidRPr="00B41B54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4E728B70" w14:textId="77777777" w:rsidR="0086313C" w:rsidRPr="00B41B54" w:rsidRDefault="0086313C" w:rsidP="0086313C">
      <w:pPr>
        <w:spacing w:line="288" w:lineRule="auto"/>
        <w:jc w:val="center"/>
        <w:rPr>
          <w:rFonts w:ascii="Sylfaen" w:hAnsi="Sylfaen"/>
          <w:sz w:val="36"/>
          <w:szCs w:val="36"/>
        </w:rPr>
      </w:pPr>
    </w:p>
    <w:p w14:paraId="1B5C2CFE" w14:textId="179391EB" w:rsidR="0086313C" w:rsidRPr="00B41B54" w:rsidRDefault="0086313C" w:rsidP="0086313C">
      <w:pPr>
        <w:rPr>
          <w:rFonts w:ascii="Sylfaen" w:hAnsi="Sylfaen"/>
          <w:b/>
          <w:noProof/>
        </w:rPr>
      </w:pPr>
      <w:r w:rsidRPr="00B41B54">
        <w:rPr>
          <w:rFonts w:ascii="Sylfaen" w:hAnsi="Sylfaen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476CB977" wp14:editId="3113E20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1B54">
        <w:rPr>
          <w:rFonts w:ascii="Sylfaen" w:hAnsi="Sylfaen"/>
          <w:b/>
          <w:noProof/>
          <w:sz w:val="36"/>
          <w:szCs w:val="36"/>
        </w:rPr>
        <w:t xml:space="preserve">   </w:t>
      </w:r>
      <w:r w:rsidRPr="00B41B54">
        <w:rPr>
          <w:rFonts w:ascii="Sylfaen" w:hAnsi="Sylfaen"/>
          <w:b/>
          <w:noProof/>
          <w:sz w:val="36"/>
          <w:szCs w:val="36"/>
          <w:lang w:val="ka-GE"/>
        </w:rPr>
        <w:t xml:space="preserve">შპს  </w:t>
      </w:r>
      <w:bookmarkStart w:id="0" w:name="_GoBack"/>
      <w:bookmarkEnd w:id="0"/>
      <w:r w:rsidRPr="00B41B54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B41B54">
        <w:rPr>
          <w:rFonts w:ascii="Sylfaen" w:hAnsi="Sylfaen"/>
          <w:b/>
          <w:noProof/>
        </w:rPr>
        <w:br w:type="textWrapping" w:clear="all"/>
      </w:r>
    </w:p>
    <w:p w14:paraId="3A36D5EE" w14:textId="77777777" w:rsidR="0086313C" w:rsidRPr="00B41B54" w:rsidRDefault="0086313C" w:rsidP="0086313C">
      <w:pPr>
        <w:spacing w:before="240"/>
        <w:rPr>
          <w:rFonts w:ascii="Sylfaen" w:hAnsi="Sylfaen"/>
          <w:b/>
          <w:noProof/>
        </w:rPr>
      </w:pPr>
    </w:p>
    <w:p w14:paraId="64B9D424" w14:textId="77777777" w:rsidR="0086313C" w:rsidRPr="00B41B5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80C4A43" w14:textId="77777777" w:rsidR="0086313C" w:rsidRPr="00B41B5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A89B65F" w14:textId="77777777" w:rsidR="0086313C" w:rsidRPr="00B41B5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0261FAC" w14:textId="77777777" w:rsidR="00D23F27" w:rsidRPr="00B41B54" w:rsidRDefault="0086313C" w:rsidP="00D23F2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1B54">
        <w:rPr>
          <w:rFonts w:ascii="Sylfaen" w:hAnsi="Sylfaen" w:cs="Sylfaen"/>
          <w:b/>
          <w:noProof/>
        </w:rPr>
        <w:t xml:space="preserve">  </w:t>
      </w:r>
      <w:r w:rsidR="00D23F27" w:rsidRPr="00B41B54">
        <w:rPr>
          <w:rFonts w:ascii="Sylfaen" w:hAnsi="Sylfaen" w:cs="Sylfaen"/>
          <w:b/>
          <w:noProof/>
          <w:lang w:val="ka-GE"/>
        </w:rPr>
        <w:t xml:space="preserve">     </w:t>
      </w:r>
      <w:r w:rsidR="00D23F27" w:rsidRPr="00B41B5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D23F27" w:rsidRPr="00B41B5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D23F27" w:rsidRPr="00B41B54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4199D610" w14:textId="77777777" w:rsidR="00D23F27" w:rsidRPr="00B41B54" w:rsidRDefault="00D23F27" w:rsidP="00D23F27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B41B54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საგანმანათლებლო </w:t>
      </w:r>
      <w:r w:rsidRPr="00B41B54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B41B54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B41B54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45B5EFB7" w14:textId="77777777" w:rsidR="00D23F27" w:rsidRPr="00B41B54" w:rsidRDefault="00D23F27" w:rsidP="00D23F27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6FBA1964" w14:textId="77777777" w:rsidR="00D23F27" w:rsidRPr="00B41B54" w:rsidRDefault="00D23F27" w:rsidP="00D23F27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516D1055" w14:textId="77777777" w:rsidR="00D23F27" w:rsidRPr="00B41B54" w:rsidRDefault="00D23F27" w:rsidP="00D23F2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B41B54">
        <w:rPr>
          <w:rFonts w:ascii="Sylfaen" w:hAnsi="Sylfaen" w:cs="Sylfaen"/>
          <w:b/>
          <w:noProof/>
          <w:sz w:val="40"/>
          <w:szCs w:val="40"/>
        </w:rPr>
        <w:t>ს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ი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ლ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ა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ბ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უ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ს</w:t>
      </w:r>
      <w:r w:rsidRPr="00B41B5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41B54">
        <w:rPr>
          <w:rFonts w:ascii="Sylfaen" w:hAnsi="Sylfaen" w:cs="Sylfaen"/>
          <w:b/>
          <w:noProof/>
          <w:sz w:val="40"/>
          <w:szCs w:val="40"/>
        </w:rPr>
        <w:t>ი</w:t>
      </w:r>
    </w:p>
    <w:p w14:paraId="60186238" w14:textId="77777777" w:rsidR="00D23F27" w:rsidRPr="00B41B54" w:rsidRDefault="00D23F27" w:rsidP="0086313C">
      <w:pPr>
        <w:spacing w:before="240"/>
        <w:ind w:left="-360"/>
        <w:rPr>
          <w:rFonts w:ascii="Sylfaen" w:hAnsi="Sylfaen" w:cs="Sylfaen"/>
          <w:noProof/>
        </w:rPr>
      </w:pPr>
    </w:p>
    <w:p w14:paraId="227CFA47" w14:textId="77777777" w:rsidR="00D23F27" w:rsidRPr="00B41B54" w:rsidRDefault="00D23F27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F9A39E7" w14:textId="3BFFCB5D" w:rsidR="0086313C" w:rsidRPr="00B41B54" w:rsidRDefault="00D05CF1" w:rsidP="00D130F8">
      <w:pPr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41B54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A95DB2" w:rsidRPr="00B41B5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95DB2" w:rsidRPr="00B41B54">
        <w:rPr>
          <w:rFonts w:ascii="Sylfaen" w:hAnsi="Sylfaen" w:cs="Sylfaen"/>
          <w:noProof/>
          <w:sz w:val="24"/>
          <w:szCs w:val="24"/>
          <w:lang w:val="ka-GE"/>
        </w:rPr>
        <w:t>გერიატრიული რეაბილიტაცია</w:t>
      </w:r>
    </w:p>
    <w:p w14:paraId="4AAC3107" w14:textId="77777777" w:rsidR="0056270A" w:rsidRPr="00B41B54" w:rsidRDefault="004D1A50" w:rsidP="0056270A">
      <w:pPr>
        <w:jc w:val="both"/>
        <w:rPr>
          <w:rFonts w:ascii="Sylfaen" w:hAnsi="Sylfaen"/>
          <w:b/>
          <w:sz w:val="20"/>
          <w:szCs w:val="20"/>
          <w:u w:color="FF0000"/>
          <w:lang w:val="ka-GE"/>
        </w:rPr>
      </w:pPr>
      <w:r w:rsidRPr="00B41B54">
        <w:rPr>
          <w:rFonts w:ascii="Sylfaen" w:hAnsi="Sylfaen" w:cs="Sylfaen"/>
          <w:b/>
          <w:noProof/>
          <w:sz w:val="24"/>
          <w:szCs w:val="24"/>
        </w:rPr>
        <w:t xml:space="preserve">ავტორები: </w:t>
      </w:r>
      <w:r w:rsidR="0056270A" w:rsidRPr="00B41B54">
        <w:rPr>
          <w:rFonts w:ascii="Sylfaen" w:hAnsi="Sylfaen"/>
          <w:b/>
          <w:sz w:val="20"/>
          <w:szCs w:val="20"/>
          <w:u w:color="FF0000"/>
          <w:lang w:val="ka-GE"/>
        </w:rPr>
        <w:t>ასოცირებული პროფესორი ნინო ოთარიშვილი</w:t>
      </w:r>
    </w:p>
    <w:p w14:paraId="6433A7E8" w14:textId="07591300" w:rsidR="00C50672" w:rsidRPr="00B41B54" w:rsidRDefault="00C50672" w:rsidP="00C50672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                      ასისტენტ პროფესორი</w:t>
      </w:r>
      <w:r w:rsidRPr="00B41B54">
        <w:rPr>
          <w:rFonts w:ascii="Sylfaen" w:hAnsi="Sylfaen"/>
          <w:b/>
          <w:sz w:val="20"/>
          <w:szCs w:val="20"/>
          <w:lang w:val="ka-GE"/>
        </w:rPr>
        <w:t xml:space="preserve"> მიხეილ გორშკოვი</w:t>
      </w:r>
    </w:p>
    <w:p w14:paraId="4AE1B8C7" w14:textId="77777777" w:rsidR="004D1A50" w:rsidRPr="00B41B54" w:rsidRDefault="004D1A50" w:rsidP="004D1A50">
      <w:pPr>
        <w:rPr>
          <w:rFonts w:ascii="Sylfaen" w:hAnsi="Sylfaen" w:cs="Sylfaen"/>
          <w:b/>
          <w:noProof/>
          <w:sz w:val="24"/>
          <w:szCs w:val="24"/>
        </w:rPr>
      </w:pPr>
    </w:p>
    <w:p w14:paraId="507A7EF6" w14:textId="77777777" w:rsidR="004D1A50" w:rsidRPr="00B41B54" w:rsidRDefault="004D1A50" w:rsidP="004D1A50">
      <w:pPr>
        <w:rPr>
          <w:rFonts w:ascii="Sylfaen" w:hAnsi="Sylfaen"/>
          <w:lang w:val="ru-RU"/>
        </w:rPr>
      </w:pPr>
    </w:p>
    <w:p w14:paraId="066586F3" w14:textId="77777777" w:rsidR="0086313C" w:rsidRPr="00B41B54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7FF6DB1C" w14:textId="77777777" w:rsidR="0086313C" w:rsidRPr="00B41B54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1B69D013" w14:textId="0C61372D" w:rsidR="0086313C" w:rsidRPr="00B41B54" w:rsidRDefault="0086313C" w:rsidP="00B41B54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088E6FAD" w14:textId="77777777" w:rsidR="00B41B54" w:rsidRPr="00B41B54" w:rsidRDefault="00B41B54" w:rsidP="00B41B54">
      <w:pPr>
        <w:spacing w:before="240"/>
        <w:rPr>
          <w:rFonts w:ascii="Sylfaen" w:hAnsi="Sylfaen" w:cs="Sylfaen"/>
          <w:b/>
          <w:noProof/>
        </w:rPr>
      </w:pPr>
    </w:p>
    <w:tbl>
      <w:tblPr>
        <w:tblW w:w="105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736"/>
      </w:tblGrid>
      <w:tr w:rsidR="00B41B54" w:rsidRPr="00B41B54" w14:paraId="2F832F62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7CF" w14:textId="77777777" w:rsidR="0086313C" w:rsidRPr="00B41B54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127E2ECD" w14:textId="77777777" w:rsidR="0086313C" w:rsidRPr="00B41B54" w:rsidRDefault="0086313C" w:rsidP="00CC651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36B5" w14:textId="2AB996CA" w:rsidR="00366CD7" w:rsidRPr="00B41B54" w:rsidRDefault="003A303A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გერიატრიული რეაბილიტაცია </w:t>
            </w:r>
          </w:p>
          <w:p w14:paraId="6DFD7520" w14:textId="77777777" w:rsidR="0086313C" w:rsidRPr="00B41B54" w:rsidRDefault="00366CD7" w:rsidP="0002334F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>(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სპეციალობის</w:t>
            </w:r>
            <w:r w:rsidR="0002334F"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</w:rPr>
              <w:t>სავალდებულო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B41B54" w:rsidRPr="00B41B54" w14:paraId="66E50FD5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85A9" w14:textId="77777777" w:rsidR="0086313C" w:rsidRPr="00B41B54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40A" w14:textId="77777777" w:rsidR="0086313C" w:rsidRPr="00B41B54" w:rsidRDefault="00B5325B" w:rsidP="00CC651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B41B54" w:rsidRPr="00B41B54" w14:paraId="5804E9A1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542A" w14:textId="0E5E2F9F" w:rsidR="0086313C" w:rsidRPr="00B41B54" w:rsidRDefault="0086313C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B41B5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AB2BDC7" w14:textId="77777777" w:rsidR="0086313C" w:rsidRPr="00B41B54" w:rsidRDefault="0086313C" w:rsidP="00CC6515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5222" w14:textId="77777777" w:rsidR="003A303A" w:rsidRPr="00B41B54" w:rsidRDefault="0056270A" w:rsidP="00B41B54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ასოცირებული პროფესორი</w:t>
            </w:r>
            <w:r w:rsidR="003A303A"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ნინო ოთარიშვილი</w:t>
            </w:r>
          </w:p>
          <w:p w14:paraId="5E2EC315" w14:textId="77777777" w:rsidR="00C50672" w:rsidRDefault="003A303A" w:rsidP="00B41B54">
            <w:pPr>
              <w:spacing w:after="0" w:line="276" w:lineRule="auto"/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ელ.ფოსტა: </w:t>
            </w:r>
            <w:r w:rsidR="00C50672" w:rsidRPr="00C50672">
              <w:t xml:space="preserve">nino.otarishvili@geomedi.edu.ge  </w:t>
            </w:r>
          </w:p>
          <w:p w14:paraId="1E93ACE6" w14:textId="2BDE187F" w:rsidR="0074723C" w:rsidRPr="00B41B54" w:rsidRDefault="00C50672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ასისტენტ პროფესორი</w:t>
            </w:r>
            <w:r w:rsidR="0074723C"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მიხეილ გორშკოვი</w:t>
            </w:r>
          </w:p>
          <w:p w14:paraId="225CAA7B" w14:textId="5AE00B39" w:rsidR="0074723C" w:rsidRPr="00B41B54" w:rsidRDefault="0074723C" w:rsidP="003A303A">
            <w:pPr>
              <w:spacing w:after="0" w:line="276" w:lineRule="auto"/>
              <w:ind w:left="3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e-mail: </w:t>
            </w:r>
            <w:r w:rsidR="00C50672" w:rsidRPr="00C50672">
              <w:rPr>
                <w:rFonts w:ascii="Sylfaen" w:hAnsi="Sylfaen"/>
                <w:sz w:val="20"/>
                <w:szCs w:val="20"/>
                <w:lang w:val="ka-GE"/>
              </w:rPr>
              <w:t>mikheil.gorshkovi@geomedi.edu.ge</w:t>
            </w:r>
          </w:p>
        </w:tc>
      </w:tr>
      <w:tr w:rsidR="00B41B54" w:rsidRPr="00B41B54" w14:paraId="4B139734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A120" w14:textId="77777777" w:rsidR="0086313C" w:rsidRPr="00B41B54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2816" w14:textId="77777777" w:rsidR="0086313C" w:rsidRPr="00B41B54" w:rsidRDefault="000470C2" w:rsidP="00CC6515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B41B54">
              <w:rPr>
                <w:rFonts w:ascii="Sylfaen" w:hAnsi="Sylfaen" w:cs="Sylfaen"/>
                <w:sz w:val="20"/>
                <w:szCs w:val="20"/>
              </w:rPr>
              <w:t xml:space="preserve">III </w:t>
            </w:r>
          </w:p>
        </w:tc>
      </w:tr>
      <w:tr w:rsidR="00B41B54" w:rsidRPr="00B41B54" w14:paraId="43150465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D1B" w14:textId="77777777" w:rsidR="00CF01F6" w:rsidRPr="00B41B54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13785F23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6B87" w14:textId="77777777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კრედიტების რაოდენობა - 5; სულ   </w:t>
            </w:r>
            <w:r w:rsidRPr="00B41B54">
              <w:rPr>
                <w:rFonts w:ascii="Sylfaen" w:hAnsi="Sylfaen" w:cs="Sylfaen"/>
                <w:b/>
                <w:sz w:val="20"/>
                <w:szCs w:val="20"/>
              </w:rPr>
              <w:t>125</w:t>
            </w: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საათი</w:t>
            </w:r>
          </w:p>
          <w:p w14:paraId="21B7DB28" w14:textId="77777777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საკონტაქტო საათი -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48</w:t>
            </w:r>
          </w:p>
          <w:p w14:paraId="255F6174" w14:textId="77777777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ლექცია - 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15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</w:p>
          <w:p w14:paraId="572A6366" w14:textId="77777777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2.  პრაქტიკული მეცადინეობა - 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30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</w:p>
          <w:p w14:paraId="10342C1B" w14:textId="77777777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3.  შუალედური გამოცდა -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1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საათი</w:t>
            </w:r>
          </w:p>
          <w:p w14:paraId="3C8CB870" w14:textId="77777777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</w:rPr>
              <w:t>4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 xml:space="preserve">2 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საათი</w:t>
            </w:r>
          </w:p>
          <w:p w14:paraId="7D8C761A" w14:textId="1479C198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</w:rPr>
              <w:t>5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. დამოუკიდებელი მუშაობა -</w:t>
            </w:r>
            <w:r w:rsidRPr="00B41B54">
              <w:rPr>
                <w:rFonts w:ascii="Sylfaen" w:hAnsi="Sylfaen" w:cs="Sylfaen"/>
                <w:sz w:val="20"/>
                <w:szCs w:val="20"/>
              </w:rPr>
              <w:t xml:space="preserve"> 77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</w:t>
            </w:r>
          </w:p>
          <w:p w14:paraId="109BC659" w14:textId="77777777" w:rsidR="00CF01F6" w:rsidRPr="00B41B54" w:rsidRDefault="00CF01F6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B41B54" w:rsidRPr="00B41B54" w14:paraId="77143DAF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C26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48E56F08" w14:textId="77777777" w:rsidR="00CF01F6" w:rsidRPr="00B41B54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6CB6" w14:textId="77777777" w:rsidR="00CF01F6" w:rsidRPr="00B41B54" w:rsidRDefault="00CF01F6" w:rsidP="00B41B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მაგისტრანტმა სიღრმისეულად  შეისწავლოს ხანდაზმული პაციენტის ჯანმრთელობასთან დაკავშირებული პრობლემები, გერიატრიის კლინიკური ასპექტები, ხანდაზმული პაციენტის ოპტიმალური რეაბილიტაციის ასპექტები და მეთოდები.</w:t>
            </w:r>
          </w:p>
        </w:tc>
      </w:tr>
      <w:tr w:rsidR="00B41B54" w:rsidRPr="00B41B54" w14:paraId="23F09D36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4BEC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858F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ოკუპაციური თერაპია, ტკივილის მართვა</w:t>
            </w:r>
          </w:p>
        </w:tc>
      </w:tr>
      <w:tr w:rsidR="00B41B54" w:rsidRPr="00B41B54" w14:paraId="6A86EEFE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E76C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D07" w14:textId="77777777" w:rsidR="00CF01F6" w:rsidRPr="00B41B54" w:rsidRDefault="00CF01F6" w:rsidP="00CF01F6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2A528383" w14:textId="77777777" w:rsidR="00CF01F6" w:rsidRPr="00B41B54" w:rsidRDefault="00CF01F6" w:rsidP="00CF01F6">
            <w:pPr>
              <w:pStyle w:val="ListParagraph"/>
              <w:spacing w:after="0" w:line="276" w:lineRule="auto"/>
              <w:ind w:left="40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მაგისტრანტ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მა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სიღრმისეულად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იცის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3A8BF462" w14:textId="77777777" w:rsidR="00CF01F6" w:rsidRPr="00B41B54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გერიატრიის ძირითადი პრინციპები და თავისებურებები;</w:t>
            </w:r>
          </w:p>
          <w:p w14:paraId="262B2B7F" w14:textId="77777777" w:rsidR="00CF01F6" w:rsidRPr="00B41B54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გერონტოლოგიის მექანიზმები;</w:t>
            </w:r>
          </w:p>
          <w:p w14:paraId="61305D15" w14:textId="77777777" w:rsidR="00CF01F6" w:rsidRPr="00B41B54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ხანდაზმულთა ფუნქციური სტატუსის აუცილებელი კომპონენტები;</w:t>
            </w:r>
          </w:p>
          <w:p w14:paraId="176FE671" w14:textId="77777777" w:rsidR="00CF01F6" w:rsidRPr="00B41B54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ხადაზმულ ასაკში პათოლოგიური სიმპტომების და ასაკთან დაკავშირებული ცვლილებების ურთიერთგამიჯვნის მნიშვნელობა და მათი ერთმანეთთან კავშირის გამოვლენა;</w:t>
            </w:r>
          </w:p>
          <w:p w14:paraId="3AE84189" w14:textId="77777777" w:rsidR="00CF01F6" w:rsidRPr="00B41B54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გერიატრიული რეაბილიტაციის  ასპექტები, თანამედროვე მიდგომები და მეთოდები.</w:t>
            </w:r>
          </w:p>
          <w:p w14:paraId="7B26FF5B" w14:textId="77777777" w:rsidR="00CF01F6" w:rsidRPr="00B41B54" w:rsidRDefault="00CF01F6" w:rsidP="00CF01F6">
            <w:pPr>
              <w:pStyle w:val="ListParagraph"/>
              <w:spacing w:after="0" w:line="276" w:lineRule="auto"/>
              <w:ind w:left="144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14:paraId="221F370D" w14:textId="77777777" w:rsidR="00CF01F6" w:rsidRPr="00B41B54" w:rsidRDefault="00CF01F6" w:rsidP="00CF01F6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14:paraId="228FC444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მაგისტრანტ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შე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უძლია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06936AE" w14:textId="77777777" w:rsidR="00CF01F6" w:rsidRPr="00B41B54" w:rsidRDefault="00CF01F6" w:rsidP="00CF01F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გამოკვლევის გეგმის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განსაზღვრა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F6359BF" w14:textId="77777777" w:rsidR="00CF01F6" w:rsidRPr="00B41B54" w:rsidRDefault="00CF01F6" w:rsidP="00CF01F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ფსიქიკის მდგომარეობის ზოგად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შეფასება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176D87F" w14:textId="77777777" w:rsidR="00CF01F6" w:rsidRPr="00B41B54" w:rsidRDefault="00CF01F6" w:rsidP="00CF01F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 მკურნალობისა და რეაბილიტაციის მეთოდების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განსაზღვრა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5C3569" w14:textId="77777777" w:rsidR="00CF01F6" w:rsidRPr="00B41B54" w:rsidRDefault="00CF01F6" w:rsidP="00CF01F6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პაციენტებში სიბერესთან ასოცირებული ცვლილებების, ასევე ფსიქიკის მდგომარეობის  გათვალისწინებით ანამნეზის შეგროვებას 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რელევანტური ინსტრუმენტული და ლაბორატორიული გამოკვლევების ანალიზს, მდგომარეობის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შეფასება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3779DC9B" w14:textId="77777777" w:rsidR="00CF01F6" w:rsidRPr="00B41B54" w:rsidRDefault="00CF01F6" w:rsidP="00CF01F6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გამოკვლევის შედეგების საფუძველზე რეაბილიტაციის  რელევანტური საშუალებების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განსაზღვრა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910F4FB" w14:textId="77777777" w:rsidR="00CF01F6" w:rsidRPr="00B41B54" w:rsidRDefault="00CF01F6" w:rsidP="00CF01F6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მოგროვებასა და წერილობითი ფორმით რეგისტრაციას, სარეაბილიტაციო პროგრამის </w:t>
            </w:r>
            <w:r w:rsidR="00B21639" w:rsidRPr="00B41B54">
              <w:rPr>
                <w:rFonts w:ascii="Sylfaen" w:hAnsi="Sylfaen"/>
                <w:sz w:val="20"/>
                <w:szCs w:val="20"/>
                <w:lang w:val="ka-GE"/>
              </w:rPr>
              <w:t>გაწერა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A9336BE" w14:textId="77777777" w:rsidR="00CF01F6" w:rsidRPr="00B41B54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A816FF" w14:textId="5F45F186" w:rsidR="00CF01F6" w:rsidRPr="00B41B54" w:rsidRDefault="00CF01F6" w:rsidP="00B41B54">
            <w:pPr>
              <w:pStyle w:val="ListParagraph"/>
              <w:numPr>
                <w:ilvl w:val="0"/>
                <w:numId w:val="44"/>
              </w:numPr>
              <w:spacing w:after="0" w:line="276" w:lineRule="auto"/>
              <w:ind w:left="40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7873E21" w14:textId="77777777" w:rsidR="00B21639" w:rsidRPr="00B41B54" w:rsidRDefault="00B21639" w:rsidP="00B2163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მაგისტრანტს შეუძლია:</w:t>
            </w:r>
          </w:p>
          <w:p w14:paraId="7A675DD0" w14:textId="77777777" w:rsidR="00CF01F6" w:rsidRPr="00B41B54" w:rsidRDefault="00CF01F6" w:rsidP="00B41B54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B41B54" w:rsidRPr="00B41B54" w14:paraId="639354EC" w14:textId="77777777" w:rsidTr="00AA160D"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7EFB" w14:textId="77777777" w:rsidR="00CF01F6" w:rsidRPr="00B41B54" w:rsidRDefault="00CF01F6" w:rsidP="00CF01F6">
            <w:pPr>
              <w:spacing w:after="0" w:line="276" w:lineRule="auto"/>
              <w:ind w:left="7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1B54" w:rsidRPr="00B41B54" w14:paraId="7AA2FEB0" w14:textId="77777777" w:rsidTr="00567C39"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0B" w14:textId="7A7361E5" w:rsidR="00B41B54" w:rsidRPr="00B41B54" w:rsidRDefault="00B41B54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შინაარსი</w:t>
            </w:r>
          </w:p>
        </w:tc>
      </w:tr>
      <w:tr w:rsidR="00B41B54" w:rsidRPr="00B41B54" w14:paraId="1C922F1D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D799" w14:textId="6BEAB1B3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1 კვირა  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7B5" w14:textId="3DD1BBFA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7FC40D65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გერონტოლოგიის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და გერიატრიის ძირითადი ასპექტები,  ხადაზმული პაციენტების გამოკვლევის ძირითადი ასპექტები, ფსიქიკის მოშლა ხანდაზმულებში.</w:t>
            </w:r>
          </w:p>
          <w:p w14:paraId="1F42E94F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4FD3ADD" w14:textId="77777777" w:rsidR="00CF01F6" w:rsidRPr="00B41B54" w:rsidRDefault="00CF01F6" w:rsidP="00B41B54">
            <w:pPr>
              <w:spacing w:after="0" w:line="276" w:lineRule="auto"/>
              <w:ind w:left="600" w:hanging="600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ბიოლოგიური სიბერე, გერიატრიის კლინიკური ასპექტები, ხანდაზმული   </w:t>
            </w:r>
          </w:p>
          <w:p w14:paraId="61C80ED8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ადამიანის  ფუნქციური სტატუსის შეფასება, ფსიკის დარღვევის დიფერენციული დიაგნოზი გერიატრიულ პრაქტიკაში.  წაქცევის ძირითადი პრინციპები, წაქცევის ძირითადი მიზეზები.</w:t>
            </w:r>
          </w:p>
          <w:p w14:paraId="52EE5726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B41B54" w:rsidRPr="00B41B54" w14:paraId="1E496CF7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B00" w14:textId="22632AE3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კვირა-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311" w14:textId="6187660F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1DE74BBD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გულ– სისხლძარღვთა სისტემის ასაკობრივი ცვლილებები ხანდაზმულებში, სასუნთქი სისტემის დაავადებების თავისებურებები ხანდაზმულ ასაკში.</w:t>
            </w:r>
          </w:p>
          <w:p w14:paraId="4D514F1A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3547030" w14:textId="32254A13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14:paraId="1960AFD1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გულ– სისხლძარღვთა სისტემის ასაკობრივი ცვლილებები ხანდაზმულებში, სასუნთქი სისტემის დაავადებების თავისებურებები ხანდაზმულ ასაკში- პნევმონია.შეფასება, რეაბილიტაციის მეთოდების განსაზღვრა. </w:t>
            </w:r>
          </w:p>
          <w:p w14:paraId="2D459841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61EEB959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B41B54" w:rsidRPr="00B41B54" w14:paraId="44D70C31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D36" w14:textId="547E89D3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კვირა  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D0C" w14:textId="6165CC5E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0EEB2A8E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საჭმლის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მომნელებელი სისტემის დაავადებების თავისებურებები ხანდაზმულ ასაკში, ნახშირწყლების ცვლის მოშლა, თერმორეგულაციის მოშლა, ანემიები. მინერალური ცვლა ხანდაზმულ ასაკში.</w:t>
            </w:r>
          </w:p>
          <w:p w14:paraId="6ECC3112" w14:textId="195E0E1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2A83752E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14:paraId="10332015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საჭმლის მომნელებელი სისტემის დაავადებების თავისებურებები ხანდაზმულ ასაკში, შეფასება, რეაბილიტაციის მეთოდების განსაზღვრა.  </w:t>
            </w:r>
          </w:p>
          <w:p w14:paraId="14628C37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23A9D181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7329408D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94D6" w14:textId="6AFE5076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4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1D6" w14:textId="456912AD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</w:t>
            </w:r>
          </w:p>
          <w:p w14:paraId="56AC8C24" w14:textId="1CA67195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სენილური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კატარაქტა, ასაკთან დაკავშირებული მაკულარული დეგენერაცია, სმენის ასაკობრივი ცვლილებები. რისკის ფაქტორების შეფასება, ანალიზი.</w:t>
            </w:r>
          </w:p>
          <w:p w14:paraId="34893345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840E538" w14:textId="77777777" w:rsidR="002C6BE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პრეზენტაცია(1 ქულა)</w:t>
            </w:r>
          </w:p>
          <w:p w14:paraId="0E80B104" w14:textId="21FC5476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სენილური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კატარაქტა, ასაკთან დაკავშირებული მაკულარული დეგენერაცია, სმენის ასაკობრივი ცვლილებები. რისკის ფაქტორების შეფასება, ანალიზი.</w:t>
            </w:r>
          </w:p>
          <w:p w14:paraId="7A139CD9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5D752C16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2249CC7E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508" w14:textId="14CEE252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5 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549" w14:textId="575CFC3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1სთ. </w:t>
            </w:r>
          </w:p>
          <w:p w14:paraId="5F30BFE5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სენსორული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დისფუნქცია ხანდაზმულ ასაკში, ხანდაზმულთა ფიზიკური აქტივობის შეფასება, წაქცევის რისკის განმსაზღვრელი სკალა, მენტალური მდგომარეობის შეფასება.</w:t>
            </w:r>
          </w:p>
          <w:p w14:paraId="6C3E8DE1" w14:textId="2544AE16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14:paraId="36D5DAD6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გამოკითხვა(1 ქულა).</w:t>
            </w:r>
          </w:p>
          <w:p w14:paraId="45392560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ხანდაზმულთა ფიზიკური აქტივობის შეფასება, წაქცევის რისკის განმსაზღვრელი სკალა, მენტალური მდგომარეობის შეფასება.</w:t>
            </w:r>
          </w:p>
          <w:p w14:paraId="3C5BA15A" w14:textId="77777777" w:rsidR="00CF01F6" w:rsidRPr="00B41B54" w:rsidRDefault="00CF01F6" w:rsidP="00B41B54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24336A74" w14:textId="77777777" w:rsidTr="002C6BE4">
        <w:trPr>
          <w:trHeight w:val="310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C9A" w14:textId="687FC09C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6B8" w14:textId="1D07E1C8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3EC6F237" w14:textId="2AD1C486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ხანდაზმულთა</w:t>
            </w:r>
            <w:r w:rsidR="002C6B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მედიკამენტური მკურნალობა, წამლის</w:t>
            </w:r>
            <w:r w:rsidR="002C6BE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დანიშვნის თავისებურებები.</w:t>
            </w:r>
          </w:p>
          <w:p w14:paraId="71470BDB" w14:textId="4C6D18C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176721B" w14:textId="447A1283" w:rsidR="00CF01F6" w:rsidRPr="002C6BE4" w:rsidRDefault="00CF01F6" w:rsidP="002C6BE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18044FE0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ხანდაზმულთა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მედიკამენტური  მკურნალობა, წამლის დანიშვნის თავისებურებები. გერიატრიული ფარმაკოლოგია.</w:t>
            </w:r>
          </w:p>
          <w:p w14:paraId="78790496" w14:textId="121A0C94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B41B54"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12 ქულა</w:t>
            </w:r>
          </w:p>
          <w:p w14:paraId="55B1E1E1" w14:textId="77777777" w:rsidR="00CF01F6" w:rsidRPr="00B41B54" w:rsidRDefault="00CF01F6" w:rsidP="00B41B54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140D90B3" w14:textId="77777777" w:rsidTr="002C6BE4">
        <w:trPr>
          <w:trHeight w:val="348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554" w14:textId="3916E328" w:rsidR="00CF01F6" w:rsidRPr="00B41B54" w:rsidRDefault="002C6BE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67" w14:textId="4FDE005A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710DF6CA" w14:textId="1E790A84" w:rsidR="00CF01F6" w:rsidRPr="00B41B54" w:rsidRDefault="00CF01F6" w:rsidP="002C6BE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წაქცევა ხანდაზმულ ასაკში.</w:t>
            </w:r>
            <w:r w:rsidR="002C6BE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წაქცევის ძირითადი პრინციპები, წაქცევის ძირითადი მიზეზები.</w:t>
            </w:r>
          </w:p>
          <w:p w14:paraId="3FC19D37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01B92E50" w14:textId="12C051D1" w:rsidR="00CF01F6" w:rsidRPr="00B41B54" w:rsidRDefault="00CF01F6" w:rsidP="00B41B5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</w:t>
            </w:r>
          </w:p>
          <w:p w14:paraId="7D9AD013" w14:textId="66AD37A6" w:rsidR="00CF01F6" w:rsidRPr="002C6BE4" w:rsidRDefault="00CF01F6" w:rsidP="002C6BE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წაქცევა ხანდაზმულ ასაკში.</w:t>
            </w:r>
            <w:r w:rsidR="002C6BE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sz w:val="20"/>
                <w:szCs w:val="20"/>
                <w:lang w:val="ka-GE"/>
              </w:rPr>
              <w:t xml:space="preserve">წაქცევის ძირითადი პრინციპები, წაქცევის ძირითადი მიზეზები. </w:t>
            </w:r>
            <w:r w:rsidRPr="00B41B54">
              <w:rPr>
                <w:sz w:val="20"/>
                <w:szCs w:val="20"/>
              </w:rPr>
              <w:t>დაზოგვითი რეაბილიტაციის ძირითადი მიზნები და ამოცანები</w:t>
            </w:r>
            <w:r w:rsidRPr="00B41B54">
              <w:rPr>
                <w:sz w:val="20"/>
                <w:szCs w:val="20"/>
                <w:lang w:val="ka-GE"/>
              </w:rPr>
              <w:t xml:space="preserve">. </w:t>
            </w:r>
            <w:r w:rsidRPr="00B41B54">
              <w:rPr>
                <w:sz w:val="20"/>
                <w:szCs w:val="20"/>
              </w:rPr>
              <w:t xml:space="preserve">დამოუკიდებელი ვარჯიშები, მოძრაობის რეჟიმები. პასიური მოძრაობები სპეციალური ვარჯიშები და მათი შესრულების ტექნიკა. </w:t>
            </w:r>
          </w:p>
          <w:p w14:paraId="64767EEF" w14:textId="526D6A7B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30F076E2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08C03FC1" w14:textId="77777777" w:rsidTr="002C6BE4">
        <w:trPr>
          <w:trHeight w:val="746"/>
        </w:trPr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D946" w14:textId="77777777" w:rsidR="00CF01F6" w:rsidRPr="00B41B54" w:rsidRDefault="00CF01F6" w:rsidP="002C6BE4">
            <w:pPr>
              <w:widowControl w:val="0"/>
              <w:autoSpaceDE w:val="0"/>
              <w:autoSpaceDN w:val="0"/>
              <w:adjustRightInd w:val="0"/>
              <w:spacing w:before="240"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B41B5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</w:tc>
      </w:tr>
      <w:tr w:rsidR="00B41B54" w:rsidRPr="00B41B54" w14:paraId="56DB0679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31D" w14:textId="4D82F619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9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B9E" w14:textId="0851AE3B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7582F1F7" w14:textId="4095C122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უმოძრაობა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ხანდაზმულ ასაკში, ოსტეოპოროზის პრობლემა. </w:t>
            </w:r>
          </w:p>
          <w:p w14:paraId="3B89908F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277B934B" w14:textId="4C1F1BEE" w:rsidR="00CF01F6" w:rsidRPr="00B41B54" w:rsidRDefault="00CF01F6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6B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6E240B08" w14:textId="18B71208" w:rsidR="00CF01F6" w:rsidRPr="00B41B54" w:rsidRDefault="00CF01F6" w:rsidP="002C6BE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უმოძრაო მდგომარეობაში მყოფი პაციენტის გამოკვლევა,</w:t>
            </w:r>
            <w:r w:rsidR="002C6BE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ოსტეოართროზი,ოსტეოპოროზი,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დიაგნოზი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მკურნალობისა და რეაბილიტაციის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7C83660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დავალება: </w:t>
            </w:r>
            <w:r w:rsidRPr="002C6BE4">
              <w:rPr>
                <w:rFonts w:ascii="Sylfaen" w:hAnsi="Sylfaen"/>
                <w:bCs/>
                <w:sz w:val="20"/>
                <w:szCs w:val="20"/>
                <w:lang w:val="ka-GE"/>
              </w:rPr>
              <w:t>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41B54" w:rsidRPr="00B41B54" w14:paraId="4E7477E3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4B4" w14:textId="76E8BB51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D193" w14:textId="2B8C3621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ლექცია 1სთ. </w:t>
            </w:r>
          </w:p>
          <w:p w14:paraId="5084D97B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ჯირკვალი ხანდაზმულ ასაკში, იატროგენული ენდოკრინული დაავადებები, თერმორეგულაციის მოშლა, კვებადობა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შეფასება, ანალიზი, სარეაბილიტაციო გეგმის შემუშავება</w:t>
            </w:r>
          </w:p>
          <w:p w14:paraId="13981EE0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DE52D06" w14:textId="77777777" w:rsidR="00CF01F6" w:rsidRPr="00B41B54" w:rsidRDefault="00CF01F6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F20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6BFD1B1D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ჯირკვალი ხანდაზმულ ასაკში, იატროგენული ენდოკრინული დაავადებები, თერმორეგულაციის მოშლა, კვებადობა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შეფასება, ანალიზი, სარეაბილიტაციო გეგმის შემუშავება. სპეციალური ვარჯიშები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ნივთიერებათა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ცვლის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დარღვევის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შინაგანი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სეკრეციის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ჯირკვლების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r w:rsidRPr="00B41B54">
              <w:rPr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დროს</w:t>
            </w:r>
          </w:p>
          <w:p w14:paraId="680622DD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5CCBEA2F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61D" w14:textId="3C4DA370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11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0E4" w14:textId="4BE40D23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14:paraId="6D39BC6B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ტრავმები და ტრავმატიზმი ხანდაზმულებში, პოლიტრავმა, განვითარების ეტაპები. რბილი ქსოვილები, დაზიანებული თითების ხრტილის დაზიანება ხანდაზმულ ასაკში, მისი რეაბილიტაცია.</w:t>
            </w:r>
          </w:p>
          <w:p w14:paraId="5AFE3CCC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66F358C" w14:textId="06D8D6CD" w:rsidR="00CF01F6" w:rsidRPr="00B41B54" w:rsidRDefault="00CF01F6" w:rsidP="00B41B5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14:paraId="13F5A52B" w14:textId="23083192" w:rsidR="00CF01F6" w:rsidRPr="009822DE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ტრავმები და ტრავმატიზმი ხანდაზმულებში, პოლიტრავმა, განვითარების ეტაპები. რბილი ქსოვილები, დაზიანებული თითების ხრტილის დაზიანება ხანდაზმულ ასაკში, მისი რეაბილიტაცია. 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sz w:val="20"/>
                <w:szCs w:val="20"/>
              </w:rPr>
              <w:t>(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იდიომოტ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რული</w:t>
            </w:r>
            <w:r w:rsidRPr="00B41B54">
              <w:rPr>
                <w:sz w:val="20"/>
                <w:szCs w:val="20"/>
              </w:rPr>
              <w:t>,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იზომეტრული</w:t>
            </w:r>
            <w:r w:rsidRPr="00B41B54">
              <w:rPr>
                <w:sz w:val="20"/>
                <w:szCs w:val="20"/>
              </w:rPr>
              <w:t>,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პასიური</w:t>
            </w:r>
            <w:r w:rsidRPr="00B41B54">
              <w:rPr>
                <w:sz w:val="20"/>
                <w:szCs w:val="20"/>
              </w:rPr>
              <w:t xml:space="preserve">,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პოსტურული</w:t>
            </w:r>
            <w:r w:rsidRPr="00B41B54">
              <w:rPr>
                <w:sz w:val="20"/>
                <w:szCs w:val="20"/>
              </w:rPr>
              <w:t>,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</w:rPr>
              <w:t>მაკორეგირებელი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).</w:t>
            </w:r>
            <w:r w:rsidRPr="00B41B54">
              <w:rPr>
                <w:sz w:val="20"/>
                <w:szCs w:val="20"/>
              </w:rPr>
              <w:t xml:space="preserve"> </w:t>
            </w:r>
          </w:p>
          <w:p w14:paraId="6C68D546" w14:textId="0EF9DFB7" w:rsidR="00CF01F6" w:rsidRPr="009822DE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0CCAD7F8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176C138B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38B" w14:textId="5B733E33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1</w:t>
            </w:r>
            <w: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67F" w14:textId="5DAD78AC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F74FF85" w14:textId="77777777" w:rsidR="00CF01F6" w:rsidRPr="00B41B54" w:rsidRDefault="00CF01F6" w:rsidP="00B41B54">
            <w:pPr>
              <w:shd w:val="clear" w:color="auto" w:fill="FFFFFF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ძვლის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ანთებითი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ჰემატოგენური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ტიპი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დისტროფია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ძვლის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ფიბროზი ხანდაზმულ ასაკში, მისი რეაბილიტაცია.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67B750D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9461E22" w14:textId="77777777" w:rsidR="00CF01F6" w:rsidRPr="00B41B54" w:rsidRDefault="00CF01F6" w:rsidP="009822D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14:paraId="21FED0DA" w14:textId="77777777" w:rsidR="00CF01F6" w:rsidRPr="00B41B54" w:rsidRDefault="00CF01F6" w:rsidP="00B41B54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ძვლის  ანთებითი დაავადებები, მწვავე და ქრონიკული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ჰემატოგენური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ტიპი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დისტროფია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ძვლის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ფიბროზი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722EF10" w14:textId="054556BC" w:rsidR="00CF01F6" w:rsidRPr="009822DE" w:rsidRDefault="00CF01F6" w:rsidP="009822DE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523A08AF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1B7F3E33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98A" w14:textId="2585BFDA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5E5" w14:textId="0A64CB93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1 სთ. </w:t>
            </w:r>
          </w:p>
          <w:p w14:paraId="7E0ED5F5" w14:textId="57E28E7B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>კვება ზრდასრულ, შუახნის და მხცოვანი ასაკისას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- თავისებურებები. </w:t>
            </w:r>
            <w:r w:rsidRPr="00B41B54">
              <w:rPr>
                <w:rFonts w:ascii="Sylfaen" w:hAnsi="Sylfaen"/>
                <w:sz w:val="20"/>
                <w:szCs w:val="20"/>
              </w:rPr>
              <w:t>ოპტიმალური დიეტა (კვება)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9822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აქტივობის პროგრამა 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ხანდაზმულ ასაკში </w:t>
            </w:r>
            <w:r w:rsidRPr="00B41B54">
              <w:rPr>
                <w:rFonts w:ascii="Sylfaen" w:hAnsi="Sylfaen"/>
                <w:sz w:val="20"/>
                <w:szCs w:val="20"/>
              </w:rPr>
              <w:t>შაქრიანი დიაბეტისას.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</w:rPr>
              <w:t>კვები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B41B54">
              <w:rPr>
                <w:rFonts w:ascii="Sylfaen" w:hAnsi="Sylfaen"/>
                <w:sz w:val="20"/>
                <w:szCs w:val="20"/>
              </w:rPr>
              <w:t>ი მოთხოვნილებები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და ჭარბი წონის მართვა.</w:t>
            </w:r>
          </w:p>
          <w:p w14:paraId="35A1B616" w14:textId="54241B77" w:rsidR="00CF01F6" w:rsidRPr="009822DE" w:rsidRDefault="00CF01F6" w:rsidP="009822D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17D34735" w14:textId="77777777" w:rsidR="00CF01F6" w:rsidRPr="00B41B54" w:rsidRDefault="00CF01F6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 მასალის ზეპირი პრეზენტაცია (1 ქულა).</w:t>
            </w:r>
          </w:p>
          <w:p w14:paraId="1F5F6E3C" w14:textId="4BF03B6D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 xml:space="preserve">დაბერების პროცესი და ნუტრიენტების საჭიროება. კვებითი მოთხოვნილებები ფიზიკური </w:t>
            </w:r>
            <w:r w:rsidR="009822DE" w:rsidRPr="00B41B54">
              <w:rPr>
                <w:rFonts w:ascii="Sylfaen" w:hAnsi="Sylfaen"/>
                <w:sz w:val="20"/>
                <w:szCs w:val="20"/>
              </w:rPr>
              <w:t>ვარჯიშისას</w:t>
            </w:r>
            <w:r w:rsidR="009822DE" w:rsidRPr="00B41B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9822DE" w:rsidRPr="00B41B54">
              <w:rPr>
                <w:rFonts w:ascii="Sylfaen" w:hAnsi="Sylfaen"/>
                <w:sz w:val="20"/>
                <w:szCs w:val="20"/>
              </w:rPr>
              <w:t xml:space="preserve"> დიეტისა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სარეაბილიტაციო-გამაჯანსაღებელი </w:t>
            </w:r>
            <w:r w:rsidR="009822DE"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საშუალებების </w:t>
            </w:r>
            <w:r w:rsidR="009822DE" w:rsidRPr="00B41B54">
              <w:rPr>
                <w:rFonts w:ascii="Sylfaen" w:hAnsi="Sylfaen"/>
                <w:sz w:val="20"/>
                <w:szCs w:val="20"/>
              </w:rPr>
              <w:t>დაგეგმვა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 შაქრიანი დიბეტისას, პაციენტის  ჯანმრთელობის ხელშეწყობა.</w:t>
            </w:r>
          </w:p>
          <w:p w14:paraId="2B14AD32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14:paraId="53450FE2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531D5A26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EFFC" w14:textId="6B96DDA8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14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EFF" w14:textId="47A5D9F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 </w:t>
            </w:r>
            <w:r w:rsidRPr="00B41B5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ხანდაზმულ ასაკში </w:t>
            </w:r>
            <w:r w:rsidRPr="00B41B54">
              <w:rPr>
                <w:rFonts w:ascii="Sylfaen" w:hAnsi="Sylfaen"/>
                <w:sz w:val="20"/>
                <w:szCs w:val="20"/>
              </w:rPr>
              <w:t>გულსისხლძართვა და ფილტვის დაავადებები (გულის კორონარული დაავადება, ესენციური ჰიპერტენზია, ფილტვის დაავადებები და სხვა)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974DE92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- 2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538B4A06" w14:textId="77777777" w:rsidR="00CF01F6" w:rsidRPr="00B41B54" w:rsidRDefault="00CF01F6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 მასალის ზეპირი პრეზენტაცია (1 ქულა).</w:t>
            </w:r>
            <w:r w:rsidR="00957A59"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ბლიც გამოკითხვა (1 ქულა).</w:t>
            </w:r>
          </w:p>
          <w:p w14:paraId="21A3B0DB" w14:textId="77777777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სამკურნალო ვარჯიშები გულსისხლძარღვთა დაავადებების დროს, სუნთქვითი ვარჯიშების კომპლექსები. სარეაბილიტაციო, სამკურნალო პროგრამის შემიშავება და მართვა. </w:t>
            </w:r>
          </w:p>
          <w:p w14:paraId="1FC491E2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754B1DE4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55D9" w14:textId="4C635FAD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AD7" w14:textId="7DF5CBA3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14:paraId="10525F1D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დემენცია, გამომწვევი მიზეზები, სიმპტომატიკა.</w:t>
            </w:r>
          </w:p>
          <w:p w14:paraId="78FBC196" w14:textId="59922513" w:rsidR="00CF01F6" w:rsidRPr="009822DE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6D3E9D89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- 2 საათი:    </w:t>
            </w:r>
          </w:p>
          <w:p w14:paraId="162E8F54" w14:textId="77777777" w:rsidR="00CF01F6" w:rsidRPr="00B41B54" w:rsidRDefault="00CF01F6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133D350D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დემენციის სახეობების (ალცჰეიმერი, სისხლძარღვოვანი, ლევის სხეულებით და სხვა) დახასიათება, კლასიფიკაცია, სიხშირე,  სიმპტომების ანალიზი. სამკურნალო ვარჯიშები, სარეაბილიტაციო, სამკურნალო პროგრამის შემუშავება და მართვა. </w:t>
            </w:r>
          </w:p>
          <w:p w14:paraId="2E28FBA8" w14:textId="77777777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13DAAC9A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A711" w14:textId="46B821B3" w:rsidR="00CF01F6" w:rsidRPr="00B41B54" w:rsidRDefault="00B41B54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16  კვირა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1F1A" w14:textId="55237D18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4C47A075" w14:textId="1847C279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ალცჰეიმერის დაავადება, კლასიფიკაცია, ადრეული და მოგვიანებითი სიმპტომები.</w:t>
            </w:r>
          </w:p>
          <w:p w14:paraId="72E396CC" w14:textId="77777777" w:rsidR="00957A59" w:rsidRPr="00B41B54" w:rsidRDefault="00CF01F6" w:rsidP="00B41B54">
            <w:pPr>
              <w:spacing w:after="0"/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B41B5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2 სთ.</w:t>
            </w:r>
          </w:p>
          <w:p w14:paraId="126FC832" w14:textId="43F539CC" w:rsidR="00CF01F6" w:rsidRPr="00B41B54" w:rsidRDefault="00957A59" w:rsidP="00B41B54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22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22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14:paraId="655FEE8B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კოგნიტური მოშლის დადგენის ტესტი, (ფოლშტეინის მინი-მენტალური მდგომარეობის კვლევა). ალცჰეიმერი და ტკივილი, ტკივილის შეფასება სტანდარტიზირებული სკალებით (</w:t>
            </w:r>
            <w:r w:rsidRPr="00B41B54">
              <w:rPr>
                <w:rFonts w:ascii="Sylfaen" w:hAnsi="Sylfaen"/>
                <w:sz w:val="20"/>
                <w:szCs w:val="20"/>
              </w:rPr>
              <w:t>ECPA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 DOLOPLUS, PAINAD)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5D6C0460" w14:textId="46EB179A" w:rsidR="00CF01F6" w:rsidRPr="00B41B54" w:rsidRDefault="00CF01F6" w:rsidP="009822D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41B54">
              <w:rPr>
                <w:color w:val="auto"/>
                <w:sz w:val="20"/>
                <w:szCs w:val="20"/>
              </w:rPr>
              <w:t>დამოუკიდებელი ვარჯიშები, მოძრაობის რეჟიმები.</w:t>
            </w:r>
            <w:r w:rsidR="009822DE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color w:val="auto"/>
                <w:sz w:val="20"/>
                <w:szCs w:val="20"/>
              </w:rPr>
              <w:t>პასიური</w:t>
            </w:r>
            <w:r w:rsidR="009822DE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color w:val="auto"/>
                <w:sz w:val="20"/>
                <w:szCs w:val="20"/>
              </w:rPr>
              <w:t xml:space="preserve">მოძრაობები სპეციალური ვარჯიშებით და მათი შესრულების ტექნიკა. მოძრაობის რეჟიმები: წოლითი, პალატის, დაზოგვითი რეაბილიტაციის ძირითადი მიზნები და ამოცანები, </w:t>
            </w:r>
          </w:p>
          <w:p w14:paraId="13F0B19E" w14:textId="77777777" w:rsidR="00CF01F6" w:rsidRPr="00B41B54" w:rsidRDefault="00CF01F6" w:rsidP="00B41B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</w:tc>
      </w:tr>
      <w:tr w:rsidR="00B41B54" w:rsidRPr="00B41B54" w14:paraId="2658699C" w14:textId="77777777" w:rsidTr="009822DE">
        <w:trPr>
          <w:trHeight w:val="674"/>
        </w:trPr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5E3F" w14:textId="77777777" w:rsidR="00CF01F6" w:rsidRPr="00B41B54" w:rsidRDefault="00CF01F6" w:rsidP="009822DE">
            <w:pPr>
              <w:spacing w:before="240"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B41B54" w:rsidRPr="00B41B54" w14:paraId="4A7E1516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54E" w14:textId="0F3FC385" w:rsidR="00CF01F6" w:rsidRPr="00B41B54" w:rsidRDefault="00CF01F6" w:rsidP="00B41B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41B54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FBF9" w14:textId="77777777" w:rsidR="00CF01F6" w:rsidRPr="00B41B54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უნივერსიტეტის კლინიკა</w:t>
            </w:r>
            <w:r w:rsidRPr="00B41B54">
              <w:rPr>
                <w:rFonts w:ascii="Sylfaen" w:hAnsi="Sylfaen"/>
                <w:sz w:val="20"/>
                <w:szCs w:val="20"/>
              </w:rPr>
              <w:t>,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დატვირთვების სინჯების ნიმუშები, რეაბილიტაციის პროგრამების ნიმუშები.</w:t>
            </w:r>
          </w:p>
          <w:p w14:paraId="7273407E" w14:textId="77777777" w:rsidR="00CF01F6" w:rsidRPr="00B41B54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41B54" w:rsidRPr="00B41B54" w14:paraId="68ECE4E9" w14:textId="77777777" w:rsidTr="00B41B54">
        <w:trPr>
          <w:trHeight w:val="37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6D8" w14:textId="5B39D585" w:rsidR="00CF01F6" w:rsidRPr="00B41B54" w:rsidRDefault="00CF01F6" w:rsidP="00B41B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88" w14:textId="17BD7B8F" w:rsidR="00CF01F6" w:rsidRPr="00B41B54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</w:tc>
      </w:tr>
      <w:tr w:rsidR="00B41B54" w:rsidRPr="00B41B54" w14:paraId="359DA4F3" w14:textId="7777777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213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B41B5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E29" w14:textId="77777777" w:rsidR="00CF01F6" w:rsidRPr="00B41B54" w:rsidRDefault="00CF01F6" w:rsidP="00CF01F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0C816E5" w14:textId="77777777" w:rsid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B41B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E631DD5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ბლიც გამოკითხვა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B41B54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1A007E9C" w14:textId="77777777" w:rsid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B41B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B41B54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B41B5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14:paraId="3E9D86EA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t>საგანმანათლებლო კურსის ხელმძღვანელის უშუალო მონიტორინგით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სამუშაოს შესრულება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t>(ავადმყოფის ანამნეზის მოკრება, ფიზიკური გამოკვლევა და მონაცემების რეგისტრაცია, ინსტრუმენტული გამოკვლევის შედეგების წაკითხვა და ინტერპრეტაცია , ლაბორატორიული გამოკვლევის შედეგების წაკითხვა და ინტერპრეტაცია, დიფდიაგნოზის გაკეთება და დიაგნოზის განსაზღვრა ,რეაბილიტაციისა და მკურნალობის გეგმის შემუშავება ).</w:t>
            </w:r>
          </w:p>
          <w:p w14:paraId="2C178A0B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41B54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14:paraId="11281765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14:paraId="5E164F3F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41B54">
              <w:rPr>
                <w:rFonts w:ascii="Sylfaen" w:hAnsi="Sylfaen"/>
                <w:sz w:val="20"/>
                <w:szCs w:val="20"/>
              </w:rPr>
              <w:t>.</w:t>
            </w:r>
          </w:p>
          <w:p w14:paraId="2D8977FC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14:paraId="2B6209E8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14:paraId="177C545F" w14:textId="77777777" w:rsidR="00B41B54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  <w:p w14:paraId="408F8021" w14:textId="2185723D" w:rsidR="00CF01F6" w:rsidRPr="00B41B54" w:rsidRDefault="00CF01F6" w:rsidP="00B41B5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06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5C3342FC" w14:textId="77777777" w:rsidR="00CF01F6" w:rsidRPr="00B41B54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B41B54" w:rsidRPr="00B41B54" w14:paraId="71A6DFE0" w14:textId="77777777" w:rsidTr="00161665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CB3A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5ED1" w14:textId="77777777" w:rsidR="00CF01F6" w:rsidRPr="00B41B54" w:rsidRDefault="00CF01F6" w:rsidP="00CF01F6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0143D62" w14:textId="77777777" w:rsidR="00CF01F6" w:rsidRPr="00B41B54" w:rsidRDefault="00CF01F6" w:rsidP="00CF01F6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383C10D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B41B54">
              <w:rPr>
                <w:b/>
                <w:sz w:val="20"/>
                <w:szCs w:val="20"/>
              </w:rPr>
              <w:t xml:space="preserve"> A ) 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5091F181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41B5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B41B54">
              <w:rPr>
                <w:b/>
                <w:sz w:val="20"/>
                <w:szCs w:val="20"/>
              </w:rPr>
              <w:t xml:space="preserve">B ) 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09EABD48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41B54">
              <w:rPr>
                <w:b/>
                <w:sz w:val="20"/>
                <w:szCs w:val="20"/>
              </w:rPr>
              <w:t xml:space="preserve">  </w:t>
            </w:r>
            <w:r w:rsidRPr="00B41B54">
              <w:rPr>
                <w:rFonts w:ascii="Sylfaen" w:hAnsi="Sylfaen"/>
                <w:sz w:val="20"/>
                <w:szCs w:val="20"/>
              </w:rPr>
              <w:t>ა.გ)</w:t>
            </w:r>
            <w:r w:rsidRPr="00B41B54">
              <w:rPr>
                <w:b/>
                <w:sz w:val="20"/>
                <w:szCs w:val="20"/>
              </w:rPr>
              <w:t xml:space="preserve">  ( C ) 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0D6C175A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B41B54">
              <w:rPr>
                <w:b/>
                <w:sz w:val="20"/>
                <w:szCs w:val="20"/>
              </w:rPr>
              <w:t xml:space="preserve">D ) 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06C880E9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B41B54">
              <w:rPr>
                <w:b/>
                <w:sz w:val="20"/>
                <w:szCs w:val="20"/>
              </w:rPr>
              <w:t xml:space="preserve">E ) 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55061A5F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662EA366" w14:textId="77777777" w:rsidR="00CF01F6" w:rsidRPr="00B41B54" w:rsidRDefault="00CF01F6" w:rsidP="00CF01F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263F67AF" w14:textId="77777777" w:rsidR="00CF01F6" w:rsidRPr="00B41B54" w:rsidRDefault="00CF01F6" w:rsidP="00CF01F6">
            <w:pPr>
              <w:rPr>
                <w:rFonts w:ascii="AcadNusx" w:hAnsi="AcadNusx" w:cs="AcadNusx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B41B54">
              <w:rPr>
                <w:b/>
                <w:sz w:val="20"/>
                <w:szCs w:val="20"/>
              </w:rPr>
              <w:t>FX)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9796011" w14:textId="77777777" w:rsidR="00CF01F6" w:rsidRPr="00B41B54" w:rsidRDefault="00CF01F6" w:rsidP="00CF01F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B41B5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41B5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0674E8E" w14:textId="77777777" w:rsidR="00CF01F6" w:rsidRPr="00B41B54" w:rsidRDefault="00CF01F6" w:rsidP="00CF01F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1F2A18D" w14:textId="4CA9EA01" w:rsidR="00CF01F6" w:rsidRPr="009822DE" w:rsidRDefault="00CF01F6" w:rsidP="00CF01F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41B5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41B5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142C70CC" w14:textId="77777777" w:rsidR="00CF01F6" w:rsidRPr="00B41B54" w:rsidRDefault="00CF01F6" w:rsidP="00CF01F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41B5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41B5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41B5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7EFFC08" w14:textId="77777777" w:rsidR="00CF01F6" w:rsidRPr="00B41B54" w:rsidRDefault="00CF01F6" w:rsidP="00CF01F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    </w:t>
            </w:r>
          </w:p>
          <w:p w14:paraId="1CA4820B" w14:textId="77777777" w:rsidR="00CF01F6" w:rsidRPr="00B41B54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14:paraId="6E1DB03E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03FF28F9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6ED3820A" w14:textId="77777777" w:rsidR="00CF01F6" w:rsidRPr="00B41B54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14:paraId="4330B291" w14:textId="77777777" w:rsidR="00CF01F6" w:rsidRPr="00B41B54" w:rsidRDefault="00CF01F6" w:rsidP="00CF01F6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14:paraId="3E3F451C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1C4B143F" w14:textId="77777777" w:rsidR="00CF01F6" w:rsidRPr="00B41B54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ბლიც-გამოკითხვა -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7-ჯერ, პირველი კვირის გარდა განვლილი მასალის ფარგლებში, ფასდება სემესტრში 7 ქულით;</w:t>
            </w:r>
          </w:p>
          <w:p w14:paraId="07547CE6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შეფასების კრიტერიუმები:</w:t>
            </w:r>
          </w:p>
          <w:p w14:paraId="4F482605" w14:textId="77777777" w:rsidR="00CF01F6" w:rsidRPr="00B41B54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სრულყოფილია. </w:t>
            </w:r>
          </w:p>
          <w:p w14:paraId="1DE77CF0" w14:textId="77777777" w:rsidR="00CF01F6" w:rsidRPr="00B41B54" w:rsidRDefault="00CF01F6" w:rsidP="00CF01F6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 არ იღებს მონაწილეობას გამოკითხვაში.</w:t>
            </w:r>
          </w:p>
          <w:p w14:paraId="54B0C4F9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1C8170BB" w14:textId="77777777" w:rsidR="00CF01F6" w:rsidRPr="00B41B54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უნარების დემონსტრირება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 ტარდება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7-ჯერ,  ფასდება  7 ქულით;</w:t>
            </w:r>
          </w:p>
          <w:p w14:paraId="2CCE7B78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086373A7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ქულა- შეუძლია  </w:t>
            </w: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t>ასაკის, ფიზიკური მდგომარეობისა და გამოკვლევის შედეგების გათვალისწინებით რელევანტური სამკურნალო-სარეაბილიტაციო  გეგმის შემუშავება</w:t>
            </w:r>
            <w:r w:rsidRPr="00B41B54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6A5884F6" w14:textId="77777777" w:rsidR="00CF01F6" w:rsidRPr="00B41B54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ქულა- არ შეუძლია </w:t>
            </w:r>
            <w:r w:rsidRPr="00B41B54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ძირითადი დებულებების ინტერპრეტაცია, ანალიზის გაკეთება და ვერ აკეთებს   </w:t>
            </w:r>
            <w:r w:rsidRPr="00B41B54">
              <w:rPr>
                <w:rFonts w:ascii="Sylfaen" w:hAnsi="Sylfaen" w:cs="AcadNusx"/>
                <w:sz w:val="20"/>
                <w:szCs w:val="20"/>
                <w:lang w:val="ka-GE"/>
              </w:rPr>
              <w:t>სამკურნალო-სარეაბილიტაციო  გეგმა</w:t>
            </w:r>
          </w:p>
          <w:p w14:paraId="60F1D384" w14:textId="77777777" w:rsidR="00CF01F6" w:rsidRPr="00B41B54" w:rsidRDefault="00CF01F6" w:rsidP="00CF01F6">
            <w:pPr>
              <w:pStyle w:val="ListParagrap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647FA3A9" w14:textId="095B7DE8" w:rsidR="00CF01F6" w:rsidRPr="00B41B54" w:rsidRDefault="00CF01F6" w:rsidP="00B41B54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სემესტრში ერთხელ, შედგება 12 საკითხისაგან, თითოეული საკითხი ფასდება თითო ქულით-   სულ 12</w:t>
            </w:r>
            <w:r w:rsidRPr="00B41B5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14:paraId="0FB688BA" w14:textId="77777777" w:rsidR="00CF01F6" w:rsidRPr="00B41B54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8A8047C" w14:textId="77777777" w:rsidR="00CF01F6" w:rsidRPr="00B41B54" w:rsidRDefault="00CF01F6" w:rsidP="00CF01F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0C0FCBD" w14:textId="77777777" w:rsidR="00CF01F6" w:rsidRPr="00B41B54" w:rsidRDefault="00CF01F6" w:rsidP="00CF01F6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41B5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6ACA385" w14:textId="77777777" w:rsidR="00CF01F6" w:rsidRPr="00B41B54" w:rsidRDefault="00CF01F6" w:rsidP="00CF01F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809FC62" w14:textId="77777777" w:rsidR="00CF01F6" w:rsidRPr="00B41B54" w:rsidRDefault="00CF01F6" w:rsidP="00CF01F6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41B54">
              <w:rPr>
                <w:rFonts w:ascii="Sylfaen" w:hAnsi="Sylfaen" w:cs="Sylfaen"/>
                <w:sz w:val="20"/>
                <w:szCs w:val="20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  <w:r w:rsidRPr="00B41B54">
              <w:rPr>
                <w:rFonts w:ascii="Sylfaen" w:hAnsi="Sylfaen" w:cs="Sylfaen"/>
                <w:sz w:val="20"/>
                <w:szCs w:val="20"/>
              </w:rPr>
              <w:t xml:space="preserve"> ქულა; </w:t>
            </w:r>
          </w:p>
          <w:p w14:paraId="722417FC" w14:textId="77777777" w:rsidR="00CF01F6" w:rsidRPr="00B41B54" w:rsidRDefault="00CF01F6" w:rsidP="00CF01F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41B54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6DB91D53" w14:textId="77777777" w:rsidR="00CF01F6" w:rsidRPr="00B41B54" w:rsidRDefault="00CF01F6" w:rsidP="00CF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B41B54">
              <w:rPr>
                <w:rFonts w:ascii="Sylfaen" w:hAnsi="Sylfaen"/>
                <w:sz w:val="20"/>
                <w:szCs w:val="20"/>
              </w:rPr>
              <w:t>-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B41B54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1B5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1B54" w:rsidRPr="00B41B54" w14:paraId="1CCE2FA1" w14:textId="77777777" w:rsidTr="00161665">
        <w:trPr>
          <w:trHeight w:val="84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95C7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C172" w14:textId="77777777" w:rsidR="00CF01F6" w:rsidRPr="00B41B54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41B54">
              <w:rPr>
                <w:rFonts w:ascii="Sylfaen" w:hAnsi="Sylfaen" w:cs="Sylfaen"/>
                <w:sz w:val="20"/>
                <w:szCs w:val="20"/>
                <w:lang w:val="ka-GE"/>
              </w:rPr>
              <w:t>1.სიმონია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 გ. 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კლინიკური გერიატრიის საფუძვლები. თბ.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2014</w:t>
            </w:r>
            <w:r w:rsidRPr="00B41B54">
              <w:rPr>
                <w:rFonts w:ascii="Sylfaen" w:hAnsi="Sylfaen"/>
                <w:sz w:val="20"/>
                <w:szCs w:val="20"/>
              </w:rPr>
              <w:t>.</w:t>
            </w:r>
          </w:p>
          <w:p w14:paraId="582EF732" w14:textId="77777777" w:rsidR="00CF01F6" w:rsidRPr="00B41B54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სიმონია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.,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ანდრონიკაშვილი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>.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გერიატრია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ბაკურ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სულაკაურის</w:t>
            </w:r>
            <w:r w:rsidRPr="00B41B5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გამომცემლობა</w:t>
            </w:r>
            <w:r w:rsidRPr="00B41B5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2001.</w:t>
            </w:r>
          </w:p>
        </w:tc>
      </w:tr>
      <w:tr w:rsidR="00B41B54" w:rsidRPr="00B41B54" w14:paraId="125E1F32" w14:textId="77777777" w:rsidTr="00161665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DA2" w14:textId="77777777" w:rsidR="00CF01F6" w:rsidRPr="00B41B54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37E4" w14:textId="77777777" w:rsidR="00CF01F6" w:rsidRPr="00B41B54" w:rsidRDefault="000F7F8E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9" w:tooltip="Search for works by this author" w:history="1">
              <w:r w:rsidR="00CF01F6" w:rsidRPr="00B41B54">
                <w:rPr>
                  <w:rFonts w:ascii="Sylfaen" w:hAnsi="Sylfaen"/>
                  <w:sz w:val="20"/>
                  <w:szCs w:val="20"/>
                  <w:lang w:val="ka-GE"/>
                </w:rPr>
                <w:t>Kane, Robert L</w:t>
              </w:r>
            </w:hyperlink>
            <w:r w:rsidR="00CF01F6" w:rsidRPr="00B41B54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CF01F6"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hyperlink r:id="rId10" w:tooltip="View details for this title" w:history="1">
              <w:r w:rsidR="00CF01F6" w:rsidRPr="00B41B54">
                <w:rPr>
                  <w:rFonts w:ascii="Sylfaen" w:hAnsi="Sylfaen"/>
                  <w:sz w:val="20"/>
                  <w:szCs w:val="20"/>
                  <w:lang w:val="ka-GE"/>
                </w:rPr>
                <w:t>Essentials of clinical geriatrics</w:t>
              </w:r>
            </w:hyperlink>
            <w:r w:rsidR="00CF01F6" w:rsidRPr="00B41B54">
              <w:rPr>
                <w:rFonts w:ascii="Sylfaen" w:hAnsi="Sylfaen"/>
                <w:sz w:val="20"/>
                <w:szCs w:val="20"/>
                <w:lang w:val="ka-GE"/>
              </w:rPr>
              <w:t>. McGraw-Hill, New York, 2013.</w:t>
            </w:r>
          </w:p>
          <w:p w14:paraId="06BF1015" w14:textId="77777777" w:rsidR="00CF01F6" w:rsidRPr="00B41B54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41B54">
              <w:rPr>
                <w:rFonts w:ascii="Sylfaen" w:hAnsi="Sylfaen"/>
                <w:b/>
                <w:sz w:val="20"/>
                <w:szCs w:val="20"/>
              </w:rPr>
              <w:t>Elbook:</w:t>
            </w:r>
          </w:p>
          <w:p w14:paraId="6AD89878" w14:textId="77777777" w:rsidR="00CF01F6" w:rsidRPr="00B41B54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41B54">
              <w:rPr>
                <w:rFonts w:ascii="Sylfaen" w:hAnsi="Sylfaen"/>
                <w:sz w:val="20"/>
                <w:szCs w:val="20"/>
                <w:lang w:val="ka-GE"/>
              </w:rPr>
              <w:t xml:space="preserve">Bowker L. K., Price J. </w:t>
            </w:r>
            <w:r w:rsidRPr="00B41B54">
              <w:rPr>
                <w:rFonts w:ascii="Sylfaen" w:hAnsi="Sylfaen"/>
                <w:sz w:val="20"/>
                <w:szCs w:val="20"/>
              </w:rPr>
              <w:t>D., Smith S. – Oxford Hahdbook of Geriatric Medicine. 2</w:t>
            </w:r>
            <w:r w:rsidRPr="00B41B54">
              <w:rPr>
                <w:rFonts w:ascii="Sylfaen" w:hAnsi="Sylfaen"/>
                <w:sz w:val="20"/>
                <w:szCs w:val="20"/>
                <w:vertAlign w:val="superscript"/>
              </w:rPr>
              <w:t>nd</w:t>
            </w:r>
            <w:r w:rsidRPr="00B41B54">
              <w:rPr>
                <w:rFonts w:ascii="Sylfaen" w:hAnsi="Sylfaen"/>
                <w:sz w:val="20"/>
                <w:szCs w:val="20"/>
              </w:rPr>
              <w:t xml:space="preserve"> red., Oxford University Press,2012.</w:t>
            </w:r>
          </w:p>
        </w:tc>
      </w:tr>
    </w:tbl>
    <w:p w14:paraId="3FDF6E59" w14:textId="77777777" w:rsidR="0086313C" w:rsidRPr="00B41B54" w:rsidRDefault="0086313C" w:rsidP="002D495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sectPr w:rsidR="0086313C" w:rsidRPr="00B41B5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8F619" w14:textId="77777777" w:rsidR="000F7F8E" w:rsidRDefault="000F7F8E" w:rsidP="000B61BE">
      <w:pPr>
        <w:spacing w:after="0" w:line="240" w:lineRule="auto"/>
      </w:pPr>
      <w:r>
        <w:separator/>
      </w:r>
    </w:p>
  </w:endnote>
  <w:endnote w:type="continuationSeparator" w:id="0">
    <w:p w14:paraId="01782BEE" w14:textId="77777777" w:rsidR="000F7F8E" w:rsidRDefault="000F7F8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37BF0" w14:textId="77777777" w:rsidR="000F7F8E" w:rsidRDefault="000F7F8E" w:rsidP="000B61BE">
      <w:pPr>
        <w:spacing w:after="0" w:line="240" w:lineRule="auto"/>
      </w:pPr>
      <w:r>
        <w:separator/>
      </w:r>
    </w:p>
  </w:footnote>
  <w:footnote w:type="continuationSeparator" w:id="0">
    <w:p w14:paraId="6AC08587" w14:textId="77777777" w:rsidR="000F7F8E" w:rsidRDefault="000F7F8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360FE"/>
    <w:multiLevelType w:val="hybridMultilevel"/>
    <w:tmpl w:val="80EA3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24A4"/>
    <w:multiLevelType w:val="hybridMultilevel"/>
    <w:tmpl w:val="AC9C6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F191C"/>
    <w:multiLevelType w:val="hybridMultilevel"/>
    <w:tmpl w:val="47AE40EC"/>
    <w:lvl w:ilvl="0" w:tplc="70500C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42F4C"/>
    <w:multiLevelType w:val="hybridMultilevel"/>
    <w:tmpl w:val="5B0E957C"/>
    <w:lvl w:ilvl="0" w:tplc="4BDC8BCA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B6E87"/>
    <w:multiLevelType w:val="hybridMultilevel"/>
    <w:tmpl w:val="1CFEA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B9648A"/>
    <w:multiLevelType w:val="hybridMultilevel"/>
    <w:tmpl w:val="AB7C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24845"/>
    <w:multiLevelType w:val="hybridMultilevel"/>
    <w:tmpl w:val="2BF2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F7960"/>
    <w:multiLevelType w:val="hybridMultilevel"/>
    <w:tmpl w:val="656A1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BDD5D52"/>
    <w:multiLevelType w:val="hybridMultilevel"/>
    <w:tmpl w:val="B686B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CA4D60"/>
    <w:multiLevelType w:val="hybridMultilevel"/>
    <w:tmpl w:val="2092DC98"/>
    <w:lvl w:ilvl="0" w:tplc="14DA5D70">
      <w:start w:val="1"/>
      <w:numFmt w:val="decimal"/>
      <w:lvlText w:val="%1."/>
      <w:lvlJc w:val="left"/>
      <w:pPr>
        <w:ind w:left="405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1"/>
  </w:num>
  <w:num w:numId="9">
    <w:abstractNumId w:val="18"/>
  </w:num>
  <w:num w:numId="10">
    <w:abstractNumId w:val="16"/>
  </w:num>
  <w:num w:numId="11">
    <w:abstractNumId w:val="29"/>
  </w:num>
  <w:num w:numId="12">
    <w:abstractNumId w:val="4"/>
  </w:num>
  <w:num w:numId="13">
    <w:abstractNumId w:val="9"/>
  </w:num>
  <w:num w:numId="14">
    <w:abstractNumId w:val="12"/>
  </w:num>
  <w:num w:numId="15">
    <w:abstractNumId w:val="15"/>
  </w:num>
  <w:num w:numId="16">
    <w:abstractNumId w:val="30"/>
  </w:num>
  <w:num w:numId="17">
    <w:abstractNumId w:val="28"/>
  </w:num>
  <w:num w:numId="18">
    <w:abstractNumId w:val="17"/>
  </w:num>
  <w:num w:numId="19">
    <w:abstractNumId w:val="7"/>
  </w:num>
  <w:num w:numId="20">
    <w:abstractNumId w:val="27"/>
  </w:num>
  <w:num w:numId="21">
    <w:abstractNumId w:val="1"/>
  </w:num>
  <w:num w:numId="22">
    <w:abstractNumId w:val="39"/>
  </w:num>
  <w:num w:numId="23">
    <w:abstractNumId w:val="19"/>
  </w:num>
  <w:num w:numId="24">
    <w:abstractNumId w:val="34"/>
  </w:num>
  <w:num w:numId="25">
    <w:abstractNumId w:val="21"/>
  </w:num>
  <w:num w:numId="26">
    <w:abstractNumId w:val="25"/>
  </w:num>
  <w:num w:numId="27">
    <w:abstractNumId w:val="26"/>
  </w:num>
  <w:num w:numId="28">
    <w:abstractNumId w:val="33"/>
  </w:num>
  <w:num w:numId="29">
    <w:abstractNumId w:val="24"/>
  </w:num>
  <w:num w:numId="30">
    <w:abstractNumId w:val="3"/>
  </w:num>
  <w:num w:numId="31">
    <w:abstractNumId w:val="36"/>
  </w:num>
  <w:num w:numId="32">
    <w:abstractNumId w:val="14"/>
  </w:num>
  <w:num w:numId="33">
    <w:abstractNumId w:val="38"/>
  </w:num>
  <w:num w:numId="34">
    <w:abstractNumId w:val="31"/>
  </w:num>
  <w:num w:numId="35">
    <w:abstractNumId w:val="2"/>
  </w:num>
  <w:num w:numId="36">
    <w:abstractNumId w:val="40"/>
  </w:num>
  <w:num w:numId="37">
    <w:abstractNumId w:val="35"/>
  </w:num>
  <w:num w:numId="38">
    <w:abstractNumId w:val="11"/>
  </w:num>
  <w:num w:numId="39">
    <w:abstractNumId w:val="37"/>
  </w:num>
  <w:num w:numId="40">
    <w:abstractNumId w:val="10"/>
  </w:num>
  <w:num w:numId="41">
    <w:abstractNumId w:val="5"/>
  </w:num>
  <w:num w:numId="42">
    <w:abstractNumId w:val="22"/>
  </w:num>
  <w:num w:numId="43">
    <w:abstractNumId w:val="13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3BCF"/>
    <w:rsid w:val="0002334F"/>
    <w:rsid w:val="000304D6"/>
    <w:rsid w:val="000403B9"/>
    <w:rsid w:val="00041434"/>
    <w:rsid w:val="000470C2"/>
    <w:rsid w:val="00080CC6"/>
    <w:rsid w:val="00086654"/>
    <w:rsid w:val="000A2034"/>
    <w:rsid w:val="000B52E0"/>
    <w:rsid w:val="000B61BE"/>
    <w:rsid w:val="000B6FA2"/>
    <w:rsid w:val="000B7C0A"/>
    <w:rsid w:val="000C023D"/>
    <w:rsid w:val="000C50C0"/>
    <w:rsid w:val="000D0ECE"/>
    <w:rsid w:val="000F0CF8"/>
    <w:rsid w:val="000F7F8E"/>
    <w:rsid w:val="00113A04"/>
    <w:rsid w:val="00117D07"/>
    <w:rsid w:val="0012347F"/>
    <w:rsid w:val="001357C2"/>
    <w:rsid w:val="00140A5F"/>
    <w:rsid w:val="00141B9E"/>
    <w:rsid w:val="00143AF7"/>
    <w:rsid w:val="001532ED"/>
    <w:rsid w:val="00161665"/>
    <w:rsid w:val="00192B96"/>
    <w:rsid w:val="0019405D"/>
    <w:rsid w:val="001A45EE"/>
    <w:rsid w:val="001A7624"/>
    <w:rsid w:val="001B79B6"/>
    <w:rsid w:val="001C2D1C"/>
    <w:rsid w:val="001D38FE"/>
    <w:rsid w:val="001D5781"/>
    <w:rsid w:val="001D6D3E"/>
    <w:rsid w:val="001E597F"/>
    <w:rsid w:val="001F3145"/>
    <w:rsid w:val="001F655B"/>
    <w:rsid w:val="001F7A9B"/>
    <w:rsid w:val="00200E82"/>
    <w:rsid w:val="0020577E"/>
    <w:rsid w:val="00205DC0"/>
    <w:rsid w:val="002314A5"/>
    <w:rsid w:val="0026422D"/>
    <w:rsid w:val="00270084"/>
    <w:rsid w:val="002A1502"/>
    <w:rsid w:val="002A61F7"/>
    <w:rsid w:val="002C427C"/>
    <w:rsid w:val="002C6BE4"/>
    <w:rsid w:val="002D31C7"/>
    <w:rsid w:val="002D4952"/>
    <w:rsid w:val="002E5828"/>
    <w:rsid w:val="00312F7E"/>
    <w:rsid w:val="0031545E"/>
    <w:rsid w:val="00321893"/>
    <w:rsid w:val="00337B73"/>
    <w:rsid w:val="00343472"/>
    <w:rsid w:val="0035763F"/>
    <w:rsid w:val="00361CC9"/>
    <w:rsid w:val="00366CD7"/>
    <w:rsid w:val="003763C5"/>
    <w:rsid w:val="00394B2D"/>
    <w:rsid w:val="003A303A"/>
    <w:rsid w:val="003A3740"/>
    <w:rsid w:val="003A3DB8"/>
    <w:rsid w:val="003A7B24"/>
    <w:rsid w:val="003B6151"/>
    <w:rsid w:val="003D38A1"/>
    <w:rsid w:val="003D6CCA"/>
    <w:rsid w:val="003D78B1"/>
    <w:rsid w:val="003F3B47"/>
    <w:rsid w:val="00405402"/>
    <w:rsid w:val="004219A3"/>
    <w:rsid w:val="00442B7A"/>
    <w:rsid w:val="004B3BD1"/>
    <w:rsid w:val="004D1A50"/>
    <w:rsid w:val="004D3A60"/>
    <w:rsid w:val="004D469A"/>
    <w:rsid w:val="004E36AB"/>
    <w:rsid w:val="004E4EED"/>
    <w:rsid w:val="00500552"/>
    <w:rsid w:val="0050106E"/>
    <w:rsid w:val="00515B59"/>
    <w:rsid w:val="00527024"/>
    <w:rsid w:val="0056270A"/>
    <w:rsid w:val="00572A85"/>
    <w:rsid w:val="005E60E5"/>
    <w:rsid w:val="005F1527"/>
    <w:rsid w:val="00600BF0"/>
    <w:rsid w:val="00614981"/>
    <w:rsid w:val="00616119"/>
    <w:rsid w:val="00625548"/>
    <w:rsid w:val="0064459E"/>
    <w:rsid w:val="00664DF1"/>
    <w:rsid w:val="00675101"/>
    <w:rsid w:val="00686FE3"/>
    <w:rsid w:val="0069021B"/>
    <w:rsid w:val="006A6B69"/>
    <w:rsid w:val="006D3EC1"/>
    <w:rsid w:val="006E1748"/>
    <w:rsid w:val="006E6A08"/>
    <w:rsid w:val="006E7DF4"/>
    <w:rsid w:val="006F5DE7"/>
    <w:rsid w:val="00705659"/>
    <w:rsid w:val="00706632"/>
    <w:rsid w:val="007121EA"/>
    <w:rsid w:val="0074723C"/>
    <w:rsid w:val="0078207F"/>
    <w:rsid w:val="007920DC"/>
    <w:rsid w:val="0079602E"/>
    <w:rsid w:val="007C56B9"/>
    <w:rsid w:val="007D656C"/>
    <w:rsid w:val="007F202E"/>
    <w:rsid w:val="0084521E"/>
    <w:rsid w:val="0086313C"/>
    <w:rsid w:val="00884506"/>
    <w:rsid w:val="00897612"/>
    <w:rsid w:val="008A1F10"/>
    <w:rsid w:val="008B1224"/>
    <w:rsid w:val="008B4205"/>
    <w:rsid w:val="008D27B2"/>
    <w:rsid w:val="008D45FB"/>
    <w:rsid w:val="00957A59"/>
    <w:rsid w:val="009822DE"/>
    <w:rsid w:val="009D5394"/>
    <w:rsid w:val="009E7725"/>
    <w:rsid w:val="00A1424D"/>
    <w:rsid w:val="00A35FC8"/>
    <w:rsid w:val="00A43990"/>
    <w:rsid w:val="00A714B6"/>
    <w:rsid w:val="00A95DB2"/>
    <w:rsid w:val="00AA160D"/>
    <w:rsid w:val="00AC1DDD"/>
    <w:rsid w:val="00AC3A47"/>
    <w:rsid w:val="00AE216E"/>
    <w:rsid w:val="00AF2F4C"/>
    <w:rsid w:val="00AF570F"/>
    <w:rsid w:val="00B03161"/>
    <w:rsid w:val="00B21639"/>
    <w:rsid w:val="00B3289C"/>
    <w:rsid w:val="00B41B54"/>
    <w:rsid w:val="00B5325B"/>
    <w:rsid w:val="00BE4402"/>
    <w:rsid w:val="00BF767B"/>
    <w:rsid w:val="00C00296"/>
    <w:rsid w:val="00C11309"/>
    <w:rsid w:val="00C204C2"/>
    <w:rsid w:val="00C36655"/>
    <w:rsid w:val="00C37F74"/>
    <w:rsid w:val="00C50672"/>
    <w:rsid w:val="00C5347A"/>
    <w:rsid w:val="00C54155"/>
    <w:rsid w:val="00C60A65"/>
    <w:rsid w:val="00C821A7"/>
    <w:rsid w:val="00C92DEE"/>
    <w:rsid w:val="00CC3668"/>
    <w:rsid w:val="00CC6515"/>
    <w:rsid w:val="00CF01F6"/>
    <w:rsid w:val="00D05CF1"/>
    <w:rsid w:val="00D130F8"/>
    <w:rsid w:val="00D161CE"/>
    <w:rsid w:val="00D21E28"/>
    <w:rsid w:val="00D23F27"/>
    <w:rsid w:val="00D25EB4"/>
    <w:rsid w:val="00D72F9C"/>
    <w:rsid w:val="00DB32D6"/>
    <w:rsid w:val="00DB796D"/>
    <w:rsid w:val="00DC567C"/>
    <w:rsid w:val="00DC7279"/>
    <w:rsid w:val="00DD150D"/>
    <w:rsid w:val="00DD3AA4"/>
    <w:rsid w:val="00DD573E"/>
    <w:rsid w:val="00DD582C"/>
    <w:rsid w:val="00DD5E3F"/>
    <w:rsid w:val="00DF06C1"/>
    <w:rsid w:val="00E35FC3"/>
    <w:rsid w:val="00E363F0"/>
    <w:rsid w:val="00E41EC4"/>
    <w:rsid w:val="00E87499"/>
    <w:rsid w:val="00E96256"/>
    <w:rsid w:val="00E96464"/>
    <w:rsid w:val="00EA20A7"/>
    <w:rsid w:val="00EE1C69"/>
    <w:rsid w:val="00EE5D5F"/>
    <w:rsid w:val="00EF2F9B"/>
    <w:rsid w:val="00F23A16"/>
    <w:rsid w:val="00F36B45"/>
    <w:rsid w:val="00F627BF"/>
    <w:rsid w:val="00F7060D"/>
    <w:rsid w:val="00F9032D"/>
    <w:rsid w:val="00FC0AF7"/>
    <w:rsid w:val="00FE33CA"/>
    <w:rsid w:val="00FE7BD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64C7"/>
  <w15:docId w15:val="{C0A1E70A-2FD2-4972-8B87-FB00FF4B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66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6632"/>
  </w:style>
  <w:style w:type="paragraph" w:styleId="BalloonText">
    <w:name w:val="Balloon Text"/>
    <w:basedOn w:val="Normal"/>
    <w:link w:val="BalloonTextChar"/>
    <w:uiPriority w:val="99"/>
    <w:semiHidden/>
    <w:unhideWhenUsed/>
    <w:rsid w:val="00143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dlib.gela.org.ge/cgi-bin/koha/opac-detail.pl?biblionumber=52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Kane,%20Robert%20L.,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97C25-69D5-4904-8B15-DF7BC4A4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30</cp:revision>
  <cp:lastPrinted>2019-07-23T10:47:00Z</cp:lastPrinted>
  <dcterms:created xsi:type="dcterms:W3CDTF">2019-06-04T15:06:00Z</dcterms:created>
  <dcterms:modified xsi:type="dcterms:W3CDTF">2024-10-24T06:09:00Z</dcterms:modified>
</cp:coreProperties>
</file>